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0B" w:rsidRDefault="005B453E" w:rsidP="0078272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0482E" w:rsidRPr="00E8060B">
        <w:rPr>
          <w:noProof/>
          <w:color w:val="000000"/>
          <w:sz w:val="27"/>
          <w:szCs w:val="27"/>
          <w:lang w:eastAsia="it-IT"/>
        </w:rPr>
        <w:drawing>
          <wp:inline distT="0" distB="0" distL="0" distR="0" wp14:anchorId="7AF8446E" wp14:editId="21662F0B">
            <wp:extent cx="629920" cy="525219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1" cy="57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2E" w:rsidRDefault="005B453E" w:rsidP="00604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F16E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="00F16E0B">
        <w:rPr>
          <w:rFonts w:ascii="Times New Roman" w:hAnsi="Times New Roman" w:cs="Times New Roman"/>
        </w:rPr>
        <w:t xml:space="preserve">           </w:t>
      </w:r>
      <w:r w:rsidR="0060482E">
        <w:rPr>
          <w:rFonts w:ascii="Times New Roman" w:hAnsi="Times New Roman" w:cs="Times New Roman"/>
        </w:rPr>
        <w:tab/>
      </w:r>
      <w:r w:rsidR="0060482E">
        <w:rPr>
          <w:rFonts w:ascii="Times New Roman" w:hAnsi="Times New Roman" w:cs="Times New Roman"/>
        </w:rPr>
        <w:tab/>
      </w:r>
      <w:r w:rsidR="00711EEF"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Parma  </w:t>
      </w:r>
      <w:r w:rsidR="0060482E">
        <w:rPr>
          <w:rFonts w:ascii="Times New Roman" w:hAnsi="Times New Roman" w:cs="Times New Roman"/>
        </w:rPr>
        <w:t>3</w:t>
      </w:r>
      <w:proofErr w:type="gramEnd"/>
      <w:r w:rsidR="0060482E">
        <w:rPr>
          <w:rFonts w:ascii="Times New Roman" w:hAnsi="Times New Roman" w:cs="Times New Roman"/>
        </w:rPr>
        <w:t xml:space="preserve"> Maggio 2023 </w:t>
      </w:r>
    </w:p>
    <w:p w:rsidR="00711EEF" w:rsidRDefault="00711EEF" w:rsidP="0060482E">
      <w:pPr>
        <w:rPr>
          <w:color w:val="000000"/>
          <w:sz w:val="27"/>
          <w:szCs w:val="27"/>
        </w:rPr>
      </w:pPr>
    </w:p>
    <w:p w:rsidR="00711EEF" w:rsidRDefault="00711EEF" w:rsidP="00711EEF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Sindaco e alla Giunta</w:t>
      </w:r>
    </w:p>
    <w:p w:rsidR="0060482E" w:rsidRDefault="0060482E" w:rsidP="0060482E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 Presidente del Consiglio Comunale di Parma</w:t>
      </w:r>
    </w:p>
    <w:p w:rsidR="00782727" w:rsidRPr="00782727" w:rsidRDefault="0060482E" w:rsidP="00604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MOZIONE   CONSILIARE </w:t>
      </w:r>
    </w:p>
    <w:p w:rsidR="00782727" w:rsidRPr="00782727" w:rsidRDefault="00782727" w:rsidP="00711E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B453E">
        <w:rPr>
          <w:rFonts w:ascii="Times New Roman" w:hAnsi="Times New Roman" w:cs="Times New Roman"/>
          <w:b/>
          <w:sz w:val="24"/>
          <w:szCs w:val="24"/>
        </w:rPr>
        <w:t>OGGETTO</w:t>
      </w:r>
      <w:r w:rsidR="00711EEF">
        <w:rPr>
          <w:rFonts w:ascii="Times New Roman" w:hAnsi="Times New Roman" w:cs="Times New Roman"/>
          <w:sz w:val="24"/>
          <w:szCs w:val="24"/>
        </w:rPr>
        <w:t xml:space="preserve"> :</w:t>
      </w:r>
      <w:r w:rsidRPr="00782727">
        <w:rPr>
          <w:rFonts w:ascii="Times New Roman" w:hAnsi="Times New Roman" w:cs="Times New Roman"/>
          <w:sz w:val="24"/>
          <w:szCs w:val="24"/>
        </w:rPr>
        <w:t>CONFERIME</w:t>
      </w:r>
      <w:r w:rsidR="00711EEF">
        <w:rPr>
          <w:rFonts w:ascii="Times New Roman" w:hAnsi="Times New Roman" w:cs="Times New Roman"/>
          <w:sz w:val="24"/>
          <w:szCs w:val="24"/>
        </w:rPr>
        <w:t>NTO</w:t>
      </w:r>
      <w:proofErr w:type="gramEnd"/>
      <w:r w:rsidR="00711EEF">
        <w:rPr>
          <w:rFonts w:ascii="Times New Roman" w:hAnsi="Times New Roman" w:cs="Times New Roman"/>
          <w:sz w:val="24"/>
          <w:szCs w:val="24"/>
        </w:rPr>
        <w:t xml:space="preserve"> DELLA CITTADINANZA ONORARIA  A JULIAN </w:t>
      </w:r>
      <w:r w:rsidRPr="00782727">
        <w:rPr>
          <w:rFonts w:ascii="Times New Roman" w:hAnsi="Times New Roman" w:cs="Times New Roman"/>
          <w:sz w:val="24"/>
          <w:szCs w:val="24"/>
        </w:rPr>
        <w:t>ASSANGE</w:t>
      </w:r>
    </w:p>
    <w:p w:rsidR="00782727" w:rsidRPr="005B453E" w:rsidRDefault="00782727" w:rsidP="00F16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3E">
        <w:rPr>
          <w:rFonts w:ascii="Times New Roman" w:hAnsi="Times New Roman" w:cs="Times New Roman"/>
          <w:b/>
          <w:sz w:val="24"/>
          <w:szCs w:val="24"/>
        </w:rPr>
        <w:t>Premesso che</w:t>
      </w:r>
    </w:p>
    <w:p w:rsidR="00F16E0B" w:rsidRPr="00F16E0B" w:rsidRDefault="00F16E0B" w:rsidP="00F1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.Julian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, cittadino australiano , giornalista , cofondatore e capo redattore  dell’organizzazione divulgativa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Wikileaks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 è attualmente rinchiuso in un carcere di massima sicurezza della Gran Bretagna da oltre 10 anni per aver pubblicato documenti </w:t>
      </w:r>
      <w:r w:rsidR="006048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scomodi  e , </w:t>
      </w: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2010 </w:t>
      </w:r>
      <w:r w:rsidR="0060482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documenti classificati statunitensi ricevuti dalla ex militare Chelsea Manning riguardanti diversi crimini di guerra  e divenuta una delle più grandi fughe di notizie  della storia</w:t>
      </w: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Wikileaks</w:t>
      </w:r>
      <w:proofErr w:type="spellEnd"/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 2006  raccoglie , verifica e pubblica documenti provenienti da tutto il mondo garantendo l’anonimato delle fonti al fine di dare ai cittadini un’informazione più trasparente e di contribuire così alla costruzione consapevole delle democrazie , che senza una sana libertà di informazione non possono esistere . Negli anni , le rivelazioni di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Wikileaks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hanno gettato luce su crimini e abusi compiuti da  governi e aziende , pubblicando milioni di documenti ufficiali che rivelano la realtà dei fatti su temi quali il sistema di spionaggio sempre più intensivo e soffocante dei governi sui propri popoli che si sta sviluppando in modo trasversale e indiscriminato dall’Occidente all’India alla Russia .E’ uno spazio libero per i ‘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whistleblower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cioè segnalatori di reati’ disposti a pubblicare documenti sensibili e compromettenti in forma anonima  senza poter essere rintracciati .</w:t>
      </w: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.Le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vicende giudiziarie legate a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WikiLeaks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aprono molti interrogativi sul futuro del giornalismo d’inchiesta.  e sulla libertà di stampa. Il verdetto 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potrebbe  portare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all’estradizione negli Stati Uniti  che rischia l’imputazione anche per spionaggio  con pene fino a 175 anni .</w:t>
      </w: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.Dobbiamo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smettere di trattare il caso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come un caso sui generis: è un caso che riguarda la libertà di stampa, non solo per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ma per tutti i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giornalisti”del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mondo ,ha affermato recentemente Stella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Moris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moglie ed avvocato di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F16E0B" w:rsidRPr="00F16E0B" w:rsidRDefault="00F16E0B" w:rsidP="00F16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Appelli per la sua liberazione si stanno moltiplicando in ogni parte del mondo.</w:t>
      </w: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Molte voci si sono levate in suo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favore a cominciare da Amnesty I</w:t>
      </w: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nternational che ha lanciato una campagna forte e risoluta affermando che “L’estradizione di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avrebbe conseguenze devastanti per la libertà di stampa e per l’opinione pubblica, che ha il diritto di sapere cosa fanno i governi in suo nome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”..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Proprio per le sue rivelazioni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ha ricevuto encomi e onorificenze 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come  il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Premio Sam Adams conferito da una associazione  di ex funzionari della CIA e la ‘Medaglia d’oro per la pace e la giustizia’  conferita dalla Fondazione Sidney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Peace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è stato proposto più volte per il Premio Nobel per la Pace .</w:t>
      </w: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I</w:t>
      </w: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l presidente Mattarella richiamando 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l’ art.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21 della Costituzione (“La stampa non può essere soggetta ad autorizzazione o censure )” ha ribadito che «L’incondizionata libertà di stampa è un elemento portante e fondamentale della democrazia e non può essere oggetto di insidie volte a </w:t>
      </w: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lastRenderedPageBreak/>
        <w:t xml:space="preserve">fiaccarne la piena autonomia e a ridurre il ruolo del giornalismo». Il caso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ci porta a riflettere proprio su questo tema.</w:t>
      </w:r>
    </w:p>
    <w:p w:rsidR="00F16E0B" w:rsidRPr="00F16E0B" w:rsidRDefault="00F16E0B" w:rsidP="00F1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E0B" w:rsidRPr="00F16E0B" w:rsidRDefault="00F16E0B" w:rsidP="00F16E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it-IT"/>
        </w:rPr>
        <w:t>Dato atto che</w:t>
      </w:r>
    </w:p>
    <w:p w:rsidR="00F16E0B" w:rsidRPr="00F16E0B" w:rsidRDefault="00F16E0B" w:rsidP="00F1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. “I giornalisti sono custodi della democrazia, la tutela della democrazia comincia dalla difesa dei giornalisti”, si è detto al Parlamento Europeo a dicembre 2022 in occasione del Qatar gate (l’olandese </w:t>
      </w:r>
      <w:proofErr w:type="spellStart"/>
      <w:r w:rsidRPr="00F16E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Jeroens</w:t>
      </w:r>
      <w:proofErr w:type="spellEnd"/>
      <w:r w:rsidRPr="00F16E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F16E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Lenaers</w:t>
      </w:r>
      <w:proofErr w:type="spellEnd"/>
      <w:r w:rsidRPr="00F16E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>) Sono 22 i giornalisti uccisi in Europa nel 2022, molti dei quali in Ucraina, 124 sono in prigione: se minacciati, i giornalisti rischiano di non poter più svolgere il loro ruolo indispensabile anche per “contrastare la disinformazione”</w:t>
      </w:r>
    </w:p>
    <w:p w:rsidR="00F16E0B" w:rsidRPr="00F16E0B" w:rsidRDefault="00F16E0B" w:rsidP="00F1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Nel 2012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per sfuggire all’arresto 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della  polizia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Britannica si è rifugiato presso l’Ambasciata dell’Ecuador  riconoscendogli il diritto d’asilo , salvo poi revocarlo dopo il cambio di governo , permettendo così il suo arresto all’interno dell’Ambasciata stessa da parte della polizia britannica nel 2019 </w:t>
      </w: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novembre 2019 sia l’ONU che il Consiglio 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d’Europa ,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cui il Regno Unito è membro fondatore , si sono espressi a favore  del rilascio di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quanto lo stesso mostrava  ‘i segni tipici dell’esposizione prolungata alla tortura psicologica  “</w:t>
      </w: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dicembre 2020 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sempre  l’ONU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 oltre a rinnovare l’appello per la sua liberazione , ha chiesto che venisse trasferito  dal carcere ad un contesto di arresti domiciliari . La giustizia 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inglese ,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dopo un primo rifiuto all’estradizione per motivi di salute mentale ( rischio suicidario) ha approvato definitivamente la sua estradizione negli Stati Uniti </w:t>
      </w:r>
    </w:p>
    <w:p w:rsidR="00F16E0B" w:rsidRPr="00F16E0B" w:rsidRDefault="00F16E0B" w:rsidP="00F1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.Ci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sono pochi mesi per tentare di salvarlo dall’estradizione negli Stati Uniti e da più parti si invocano iniziative anche simboliche  per richiamare l’attenzione dell’opinione pubblica  sul caso del giornalista che  ha ri</w:t>
      </w:r>
      <w:r w:rsidR="00711E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velato gli orrori delle guerre , a difesa della libertà di stampa e della democrazia in tutto il mondo .</w:t>
      </w:r>
    </w:p>
    <w:p w:rsidR="00F16E0B" w:rsidRPr="00F16E0B" w:rsidRDefault="00F16E0B" w:rsidP="00F16E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16E0B" w:rsidRPr="00F16E0B" w:rsidRDefault="00F16E0B" w:rsidP="00F16E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INVITANO IL SINDACO E LA GIUNTA</w:t>
      </w:r>
    </w:p>
    <w:p w:rsidR="00F16E0B" w:rsidRPr="00F16E0B" w:rsidRDefault="00F16E0B" w:rsidP="00F16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Ad attivare tutte le procedure necessarie al fine di concedere la cittadinanza onoraria del Comune di </w:t>
      </w:r>
      <w:proofErr w:type="gram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Parma  a</w:t>
      </w:r>
      <w:proofErr w:type="gram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Julian </w:t>
      </w:r>
      <w:proofErr w:type="spellStart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Assange</w:t>
      </w:r>
      <w:proofErr w:type="spellEnd"/>
      <w:r w:rsidRPr="00F16E0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 come già approvato in altri Comuni Italiani  tra cui il Comune di Napoli , Pescara , Reggio Emilia etc.</w:t>
      </w:r>
    </w:p>
    <w:p w:rsidR="005B453E" w:rsidRDefault="00F16E0B" w:rsidP="00F16E0B">
      <w:pPr>
        <w:jc w:val="both"/>
        <w:rPr>
          <w:rFonts w:ascii="Times New Roman" w:hAnsi="Times New Roman" w:cs="Times New Roman"/>
          <w:sz w:val="24"/>
          <w:szCs w:val="24"/>
        </w:rPr>
      </w:pPr>
      <w:r w:rsidRPr="00F16E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B453E" w:rsidRDefault="005B453E" w:rsidP="00782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Maurizio Consigliera Anna Rita </w:t>
      </w:r>
    </w:p>
    <w:p w:rsidR="005B453E" w:rsidRPr="00782727" w:rsidRDefault="005B453E" w:rsidP="00782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Parma la Sinistra Coraggiosa </w:t>
      </w:r>
    </w:p>
    <w:p w:rsidR="00782727" w:rsidRPr="00782727" w:rsidRDefault="00782727" w:rsidP="007827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727" w:rsidRPr="00782727" w:rsidRDefault="00782727" w:rsidP="007827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9A0" w:rsidRPr="00782727" w:rsidRDefault="006C59A0">
      <w:pPr>
        <w:rPr>
          <w:rFonts w:ascii="Times New Roman" w:hAnsi="Times New Roman" w:cs="Times New Roman"/>
          <w:sz w:val="24"/>
          <w:szCs w:val="24"/>
        </w:rPr>
      </w:pPr>
    </w:p>
    <w:sectPr w:rsidR="006C59A0" w:rsidRPr="00782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7"/>
    <w:rsid w:val="00104086"/>
    <w:rsid w:val="001D5AE0"/>
    <w:rsid w:val="005B453E"/>
    <w:rsid w:val="005D46C3"/>
    <w:rsid w:val="0060482E"/>
    <w:rsid w:val="006C59A0"/>
    <w:rsid w:val="00711EEF"/>
    <w:rsid w:val="00782727"/>
    <w:rsid w:val="00912AAA"/>
    <w:rsid w:val="00A07399"/>
    <w:rsid w:val="00A925AF"/>
    <w:rsid w:val="00B63034"/>
    <w:rsid w:val="00C01D6B"/>
    <w:rsid w:val="00E75522"/>
    <w:rsid w:val="00F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B9AFE-C62F-4510-A891-FE4B400D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7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8272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E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0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B90EE-2251-4D48-9ACD-437CF505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Anna Rita</dc:creator>
  <cp:keywords/>
  <dc:description/>
  <cp:lastModifiedBy>Maurizio Anna Rita</cp:lastModifiedBy>
  <cp:revision>2</cp:revision>
  <cp:lastPrinted>2023-03-26T20:24:00Z</cp:lastPrinted>
  <dcterms:created xsi:type="dcterms:W3CDTF">2023-05-03T08:18:00Z</dcterms:created>
  <dcterms:modified xsi:type="dcterms:W3CDTF">2023-05-03T08:18:00Z</dcterms:modified>
</cp:coreProperties>
</file>